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E61CC">
      <w:pPr>
        <w:pStyle w:val="2"/>
        <w:spacing w:before="0" w:after="0" w:line="240" w:lineRule="auto"/>
        <w:rPr>
          <w:rFonts w:ascii="黑体" w:hAnsi="黑体" w:cs="黑体" w:hint="eastAsia"/>
          <w:b w:val="0"/>
          <w:color w:val="000000"/>
          <w:sz w:val="28"/>
          <w:szCs w:val="28"/>
        </w:rPr>
      </w:pPr>
      <w:r>
        <w:rPr>
          <w:rFonts w:ascii="黑体" w:hAnsi="黑体" w:cs="黑体" w:hint="eastAsia"/>
          <w:b w:val="0"/>
          <w:color w:val="000000"/>
          <w:sz w:val="28"/>
          <w:szCs w:val="28"/>
        </w:rPr>
        <w:t>附</w:t>
      </w:r>
      <w:r>
        <w:rPr>
          <w:rFonts w:ascii="黑体" w:hAnsi="黑体" w:cs="黑体" w:hint="eastAsia"/>
          <w:b w:val="0"/>
          <w:color w:val="000000"/>
          <w:sz w:val="28"/>
          <w:szCs w:val="28"/>
        </w:rPr>
        <w:t>件</w:t>
      </w:r>
      <w:r>
        <w:rPr>
          <w:rFonts w:ascii="黑体" w:hAnsi="黑体" w:cs="黑体" w:hint="eastAsia"/>
          <w:b w:val="0"/>
          <w:color w:val="000000"/>
          <w:sz w:val="28"/>
          <w:szCs w:val="28"/>
        </w:rPr>
        <w:t>2</w:t>
      </w:r>
    </w:p>
    <w:p w:rsidR="00000000" w:rsidRDefault="003E162E">
      <w:pPr>
        <w:spacing w:line="600" w:lineRule="exact"/>
        <w:jc w:val="center"/>
        <w:rPr>
          <w:rFonts w:ascii="方正小标宋简体" w:eastAsia="方正小标宋简体" w:hAnsi="方正小标宋简体" w:cs="方正小标宋简体" w:hint="eastAsia"/>
          <w:bCs/>
          <w:color w:val="00000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Cs/>
          <w:color w:val="000000"/>
          <w:sz w:val="36"/>
          <w:szCs w:val="36"/>
        </w:rPr>
        <w:t>国有资产监管工作</w:t>
      </w:r>
      <w:r w:rsidR="006E61CC">
        <w:rPr>
          <w:rFonts w:ascii="方正小标宋简体" w:eastAsia="方正小标宋简体" w:hAnsi="方正小标宋简体" w:cs="方正小标宋简体" w:hint="eastAsia"/>
          <w:bCs/>
          <w:color w:val="000000"/>
          <w:sz w:val="36"/>
          <w:szCs w:val="36"/>
        </w:rPr>
        <w:t>绩效自评报告</w:t>
      </w:r>
    </w:p>
    <w:p w:rsidR="00000000" w:rsidRDefault="006E61CC">
      <w:pPr>
        <w:spacing w:line="600" w:lineRule="exact"/>
        <w:jc w:val="center"/>
        <w:rPr>
          <w:rFonts w:ascii="黑体" w:hAnsi="黑体" w:cs="黑体" w:hint="eastAsia"/>
          <w:bCs/>
          <w:color w:val="000000"/>
          <w:szCs w:val="30"/>
        </w:rPr>
      </w:pPr>
    </w:p>
    <w:p w:rsidR="00000000" w:rsidRDefault="006E61CC">
      <w:pPr>
        <w:numPr>
          <w:ilvl w:val="0"/>
          <w:numId w:val="1"/>
        </w:numPr>
        <w:spacing w:line="600" w:lineRule="exact"/>
        <w:ind w:firstLineChars="200" w:firstLine="600"/>
        <w:rPr>
          <w:rFonts w:ascii="黑体" w:eastAsia="黑体" w:hAnsi="黑体" w:cs="黑体" w:hint="eastAsia"/>
          <w:bCs/>
          <w:color w:val="000000"/>
          <w:szCs w:val="30"/>
        </w:rPr>
      </w:pPr>
      <w:r>
        <w:rPr>
          <w:rFonts w:ascii="黑体" w:eastAsia="黑体" w:hAnsi="黑体" w:cs="黑体" w:hint="eastAsia"/>
          <w:bCs/>
          <w:color w:val="000000"/>
          <w:szCs w:val="30"/>
        </w:rPr>
        <w:t>项目支出基本情况</w:t>
      </w:r>
    </w:p>
    <w:p w:rsidR="00B268BC" w:rsidRPr="00503CA0" w:rsidRDefault="003E162E" w:rsidP="00B268BC">
      <w:pPr>
        <w:spacing w:line="600" w:lineRule="exact"/>
        <w:ind w:firstLineChars="200" w:firstLine="640"/>
        <w:rPr>
          <w:rFonts w:ascii="仿宋" w:eastAsia="仿宋" w:hAnsi="仿宋" w:cs="仿宋_GB2312"/>
          <w:bCs/>
          <w:color w:val="000000"/>
          <w:szCs w:val="30"/>
        </w:rPr>
      </w:pPr>
      <w:r>
        <w:rPr>
          <w:rFonts w:ascii="仿宋" w:eastAsia="仿宋" w:hAnsi="仿宋" w:cs="仿宋_GB2312" w:hint="eastAsia"/>
          <w:bCs/>
          <w:color w:val="000000"/>
          <w:sz w:val="32"/>
          <w:szCs w:val="32"/>
        </w:rPr>
        <w:t>国有资产监管</w:t>
      </w:r>
      <w:r w:rsidR="00B268BC">
        <w:rPr>
          <w:rFonts w:ascii="仿宋" w:eastAsia="仿宋" w:hAnsi="仿宋" w:cs="仿宋_GB2312" w:hint="eastAsia"/>
          <w:bCs/>
          <w:color w:val="000000"/>
          <w:sz w:val="32"/>
          <w:szCs w:val="32"/>
        </w:rPr>
        <w:t>工作经费全年预算</w:t>
      </w:r>
      <w:r>
        <w:rPr>
          <w:rFonts w:ascii="仿宋" w:eastAsia="仿宋" w:hAnsi="仿宋" w:cs="仿宋_GB2312" w:hint="eastAsia"/>
          <w:bCs/>
          <w:color w:val="000000"/>
          <w:sz w:val="32"/>
          <w:szCs w:val="32"/>
        </w:rPr>
        <w:t>10</w:t>
      </w:r>
      <w:r w:rsidR="00B268BC" w:rsidRPr="00503CA0">
        <w:rPr>
          <w:rFonts w:ascii="仿宋" w:eastAsia="仿宋" w:hAnsi="仿宋" w:cs="仿宋_GB2312" w:hint="eastAsia"/>
          <w:bCs/>
          <w:color w:val="000000"/>
          <w:sz w:val="32"/>
          <w:szCs w:val="32"/>
        </w:rPr>
        <w:t>万元，执行率为100%，主要</w:t>
      </w:r>
      <w:r w:rsidR="003B20B2">
        <w:rPr>
          <w:rFonts w:ascii="仿宋" w:eastAsia="仿宋" w:hAnsi="仿宋" w:cs="仿宋_GB2312" w:hint="eastAsia"/>
          <w:bCs/>
          <w:color w:val="000000"/>
          <w:sz w:val="32"/>
          <w:szCs w:val="32"/>
        </w:rPr>
        <w:t>用于</w:t>
      </w:r>
      <w:r w:rsidR="00025C18">
        <w:rPr>
          <w:rFonts w:ascii="仿宋" w:eastAsia="仿宋" w:hAnsi="仿宋" w:cs="仿宋_GB2312" w:hint="eastAsia"/>
          <w:bCs/>
          <w:color w:val="000000"/>
          <w:sz w:val="32"/>
          <w:szCs w:val="32"/>
        </w:rPr>
        <w:t>加强企业产权登记、划转、企业财务监管，市属国有企业经营业绩考核，国有资本经营收益上缴工作等</w:t>
      </w:r>
      <w:r w:rsidR="003B20B2">
        <w:rPr>
          <w:rFonts w:ascii="仿宋" w:eastAsia="仿宋" w:hAnsi="仿宋" w:cs="仿宋_GB2312" w:hint="eastAsia"/>
          <w:bCs/>
          <w:color w:val="000000"/>
          <w:sz w:val="32"/>
          <w:szCs w:val="32"/>
        </w:rPr>
        <w:t>方面</w:t>
      </w:r>
      <w:r w:rsidR="00B268BC" w:rsidRPr="00503CA0">
        <w:rPr>
          <w:rFonts w:ascii="仿宋" w:eastAsia="仿宋" w:hAnsi="仿宋" w:cs="仿宋_GB2312" w:hint="eastAsia"/>
          <w:bCs/>
          <w:color w:val="000000"/>
          <w:sz w:val="32"/>
          <w:szCs w:val="32"/>
        </w:rPr>
        <w:t>的支出</w:t>
      </w:r>
      <w:r w:rsidR="00B268BC" w:rsidRPr="00503CA0">
        <w:rPr>
          <w:rFonts w:ascii="仿宋" w:eastAsia="仿宋" w:hAnsi="仿宋" w:cs="仿宋_GB2312" w:hint="eastAsia"/>
          <w:bCs/>
          <w:color w:val="000000"/>
          <w:szCs w:val="30"/>
        </w:rPr>
        <w:t>。</w:t>
      </w:r>
    </w:p>
    <w:p w:rsidR="00000000" w:rsidRDefault="00B268BC" w:rsidP="00B268BC">
      <w:pPr>
        <w:spacing w:line="600" w:lineRule="exact"/>
        <w:ind w:left="600"/>
        <w:rPr>
          <w:rFonts w:ascii="黑体" w:eastAsia="黑体" w:hAnsi="黑体" w:cs="黑体" w:hint="eastAsia"/>
          <w:bCs/>
          <w:color w:val="000000"/>
          <w:szCs w:val="30"/>
        </w:rPr>
      </w:pPr>
      <w:r>
        <w:rPr>
          <w:rFonts w:ascii="黑体" w:eastAsia="黑体" w:hAnsi="黑体" w:cs="黑体" w:hint="eastAsia"/>
          <w:bCs/>
          <w:color w:val="000000"/>
          <w:szCs w:val="30"/>
        </w:rPr>
        <w:t>二、</w:t>
      </w:r>
      <w:r w:rsidR="006E61CC">
        <w:rPr>
          <w:rFonts w:ascii="黑体" w:eastAsia="黑体" w:hAnsi="黑体" w:cs="黑体" w:hint="eastAsia"/>
          <w:bCs/>
          <w:color w:val="000000"/>
          <w:szCs w:val="30"/>
        </w:rPr>
        <w:t>绩效自评工作开展情况</w:t>
      </w:r>
    </w:p>
    <w:p w:rsidR="00B268BC" w:rsidRPr="00503CA0" w:rsidRDefault="00B268BC" w:rsidP="00B268BC">
      <w:pPr>
        <w:spacing w:line="600" w:lineRule="exact"/>
        <w:rPr>
          <w:rFonts w:ascii="仿宋" w:eastAsia="仿宋" w:hAnsi="仿宋" w:cs="黑体"/>
          <w:bCs/>
          <w:color w:val="000000"/>
          <w:sz w:val="32"/>
          <w:szCs w:val="32"/>
        </w:rPr>
      </w:pPr>
      <w:r>
        <w:rPr>
          <w:rFonts w:ascii="仿宋" w:eastAsia="仿宋" w:hAnsi="仿宋" w:cs="黑体" w:hint="eastAsia"/>
          <w:bCs/>
          <w:color w:val="000000"/>
          <w:sz w:val="32"/>
          <w:szCs w:val="32"/>
        </w:rPr>
        <w:t xml:space="preserve">    </w:t>
      </w:r>
      <w:r w:rsidRPr="00503CA0">
        <w:rPr>
          <w:rFonts w:ascii="仿宋" w:eastAsia="仿宋" w:hAnsi="仿宋" w:cs="黑体" w:hint="eastAsia"/>
          <w:bCs/>
          <w:color w:val="000000"/>
          <w:sz w:val="32"/>
          <w:szCs w:val="32"/>
        </w:rPr>
        <w:t>根据</w:t>
      </w:r>
      <w:r w:rsidR="00025C18">
        <w:rPr>
          <w:rFonts w:ascii="仿宋" w:eastAsia="仿宋" w:hAnsi="仿宋" w:cs="黑体" w:hint="eastAsia"/>
          <w:bCs/>
          <w:color w:val="000000"/>
          <w:sz w:val="32"/>
          <w:szCs w:val="32"/>
        </w:rPr>
        <w:t>国有资产监管工作</w:t>
      </w:r>
      <w:r w:rsidR="003B20B2">
        <w:rPr>
          <w:rFonts w:ascii="仿宋" w:eastAsia="仿宋" w:hAnsi="仿宋" w:cs="黑体" w:hint="eastAsia"/>
          <w:bCs/>
          <w:color w:val="000000"/>
          <w:sz w:val="32"/>
          <w:szCs w:val="32"/>
        </w:rPr>
        <w:t>重点任务</w:t>
      </w:r>
      <w:r w:rsidRPr="00503CA0">
        <w:rPr>
          <w:rFonts w:ascii="仿宋" w:eastAsia="仿宋" w:hAnsi="仿宋" w:cs="黑体" w:hint="eastAsia"/>
          <w:bCs/>
          <w:color w:val="000000"/>
          <w:sz w:val="32"/>
          <w:szCs w:val="32"/>
        </w:rPr>
        <w:t>，设定了数量、质量、时效、</w:t>
      </w:r>
      <w:r w:rsidR="00025C18">
        <w:rPr>
          <w:rFonts w:ascii="仿宋" w:eastAsia="仿宋" w:hAnsi="仿宋" w:cs="黑体" w:hint="eastAsia"/>
          <w:bCs/>
          <w:color w:val="000000"/>
          <w:sz w:val="32"/>
          <w:szCs w:val="32"/>
        </w:rPr>
        <w:t>经济效益、</w:t>
      </w:r>
      <w:r w:rsidR="003B20B2">
        <w:rPr>
          <w:rFonts w:ascii="仿宋" w:eastAsia="仿宋" w:hAnsi="仿宋" w:cs="黑体" w:hint="eastAsia"/>
          <w:bCs/>
          <w:color w:val="000000"/>
          <w:sz w:val="32"/>
          <w:szCs w:val="32"/>
        </w:rPr>
        <w:t>可持续</w:t>
      </w:r>
      <w:r w:rsidR="00025C18">
        <w:rPr>
          <w:rFonts w:ascii="仿宋" w:eastAsia="仿宋" w:hAnsi="仿宋" w:cs="黑体" w:hint="eastAsia"/>
          <w:bCs/>
          <w:color w:val="000000"/>
          <w:sz w:val="32"/>
          <w:szCs w:val="32"/>
        </w:rPr>
        <w:t>影响、服务对象满意度等相关指标，并根据国有资产工作开展</w:t>
      </w:r>
      <w:r w:rsidRPr="00503CA0">
        <w:rPr>
          <w:rFonts w:ascii="仿宋" w:eastAsia="仿宋" w:hAnsi="仿宋" w:cs="黑体" w:hint="eastAsia"/>
          <w:bCs/>
          <w:color w:val="000000"/>
          <w:sz w:val="32"/>
          <w:szCs w:val="32"/>
        </w:rPr>
        <w:t>情况，对比相关指标进行打分。</w:t>
      </w:r>
    </w:p>
    <w:p w:rsidR="00000000" w:rsidRDefault="006E61CC">
      <w:pPr>
        <w:numPr>
          <w:ilvl w:val="0"/>
          <w:numId w:val="1"/>
        </w:numPr>
        <w:spacing w:line="600" w:lineRule="exact"/>
        <w:ind w:firstLineChars="200" w:firstLine="600"/>
        <w:rPr>
          <w:rFonts w:ascii="黑体" w:eastAsia="黑体" w:hAnsi="黑体" w:cs="黑体" w:hint="eastAsia"/>
          <w:bCs/>
          <w:color w:val="000000"/>
          <w:szCs w:val="30"/>
        </w:rPr>
      </w:pPr>
      <w:r>
        <w:rPr>
          <w:rFonts w:ascii="黑体" w:eastAsia="黑体" w:hAnsi="黑体" w:cs="黑体" w:hint="eastAsia"/>
          <w:bCs/>
          <w:color w:val="000000"/>
          <w:szCs w:val="30"/>
        </w:rPr>
        <w:t>绩效自评结果及分析</w:t>
      </w:r>
    </w:p>
    <w:p w:rsidR="006E61CC" w:rsidRDefault="003B20B2">
      <w:r>
        <w:rPr>
          <w:rFonts w:ascii="楷体_GB2312" w:eastAsia="楷体_GB2312" w:hAnsi="楷体_GB2312" w:cs="楷体_GB2312" w:hint="eastAsia"/>
          <w:b/>
          <w:color w:val="000000"/>
          <w:szCs w:val="30"/>
        </w:rPr>
        <w:t xml:space="preserve">   </w:t>
      </w:r>
      <w:r w:rsidRPr="003B20B2">
        <w:rPr>
          <w:rFonts w:ascii="仿宋" w:eastAsia="仿宋" w:hAnsi="仿宋" w:cs="黑体" w:hint="eastAsia"/>
          <w:bCs/>
          <w:color w:val="000000"/>
          <w:sz w:val="32"/>
          <w:szCs w:val="32"/>
        </w:rPr>
        <w:t xml:space="preserve"> 总分100分，其中执行率10分，数量指标</w:t>
      </w:r>
      <w:r w:rsidR="00025C18">
        <w:rPr>
          <w:rFonts w:ascii="仿宋" w:eastAsia="仿宋" w:hAnsi="仿宋" w:cs="黑体" w:hint="eastAsia"/>
          <w:bCs/>
          <w:color w:val="000000"/>
          <w:sz w:val="32"/>
          <w:szCs w:val="32"/>
        </w:rPr>
        <w:t>30</w:t>
      </w:r>
      <w:r w:rsidRPr="003B20B2">
        <w:rPr>
          <w:rFonts w:ascii="仿宋" w:eastAsia="仿宋" w:hAnsi="仿宋" w:cs="黑体" w:hint="eastAsia"/>
          <w:bCs/>
          <w:color w:val="000000"/>
          <w:sz w:val="32"/>
          <w:szCs w:val="32"/>
        </w:rPr>
        <w:t>分，质量指标30分，时效指标</w:t>
      </w:r>
      <w:r w:rsidR="00025C18">
        <w:rPr>
          <w:rFonts w:ascii="仿宋" w:eastAsia="仿宋" w:hAnsi="仿宋" w:cs="黑体" w:hint="eastAsia"/>
          <w:bCs/>
          <w:color w:val="000000"/>
          <w:sz w:val="32"/>
          <w:szCs w:val="32"/>
        </w:rPr>
        <w:t>5</w:t>
      </w:r>
      <w:r w:rsidRPr="003B20B2">
        <w:rPr>
          <w:rFonts w:ascii="仿宋" w:eastAsia="仿宋" w:hAnsi="仿宋" w:cs="黑体" w:hint="eastAsia"/>
          <w:bCs/>
          <w:color w:val="000000"/>
          <w:sz w:val="32"/>
          <w:szCs w:val="32"/>
        </w:rPr>
        <w:t>分，</w:t>
      </w:r>
      <w:r w:rsidR="00025C18">
        <w:rPr>
          <w:rFonts w:ascii="仿宋" w:eastAsia="仿宋" w:hAnsi="仿宋" w:cs="黑体" w:hint="eastAsia"/>
          <w:bCs/>
          <w:color w:val="000000"/>
          <w:sz w:val="32"/>
          <w:szCs w:val="32"/>
        </w:rPr>
        <w:t>经济效益指标10，</w:t>
      </w:r>
      <w:r w:rsidRPr="003B20B2">
        <w:rPr>
          <w:rFonts w:ascii="仿宋" w:eastAsia="仿宋" w:hAnsi="仿宋" w:cs="黑体" w:hint="eastAsia"/>
          <w:bCs/>
          <w:color w:val="000000"/>
          <w:sz w:val="32"/>
          <w:szCs w:val="32"/>
        </w:rPr>
        <w:t>可持续影响指标10分，服务对象满意度指标5分，经过自评，得分100分</w:t>
      </w:r>
    </w:p>
    <w:sectPr w:rsidR="006E61C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61CC" w:rsidRDefault="006E61CC" w:rsidP="00B268BC">
      <w:r>
        <w:separator/>
      </w:r>
    </w:p>
  </w:endnote>
  <w:endnote w:type="continuationSeparator" w:id="1">
    <w:p w:rsidR="006E61CC" w:rsidRDefault="006E61CC" w:rsidP="00B268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61CC" w:rsidRDefault="006E61CC" w:rsidP="00B268BC">
      <w:r>
        <w:separator/>
      </w:r>
    </w:p>
  </w:footnote>
  <w:footnote w:type="continuationSeparator" w:id="1">
    <w:p w:rsidR="006E61CC" w:rsidRDefault="006E61CC" w:rsidP="00B268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30EE7FC"/>
    <w:multiLevelType w:val="singleLevel"/>
    <w:tmpl w:val="E30EE7F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68BC"/>
    <w:rsid w:val="00025C18"/>
    <w:rsid w:val="003B20B2"/>
    <w:rsid w:val="003E162E"/>
    <w:rsid w:val="006E61CC"/>
    <w:rsid w:val="00B268BC"/>
    <w:rsid w:val="00D636FD"/>
    <w:rsid w:val="4B8C4BAA"/>
    <w:rsid w:val="4D1858F9"/>
    <w:rsid w:val="4E911BA0"/>
    <w:rsid w:val="7AAC5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/>
      <w:kern w:val="2"/>
      <w:sz w:val="30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268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268BC"/>
    <w:rPr>
      <w:rFonts w:ascii="Times New Roman" w:eastAsia="仿宋_GB2312" w:hAnsi="Times New Roman"/>
      <w:kern w:val="2"/>
      <w:sz w:val="18"/>
      <w:szCs w:val="18"/>
    </w:rPr>
  </w:style>
  <w:style w:type="paragraph" w:styleId="a4">
    <w:name w:val="footer"/>
    <w:basedOn w:val="a"/>
    <w:link w:val="Char0"/>
    <w:rsid w:val="00B268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268BC"/>
    <w:rPr>
      <w:rFonts w:ascii="Times New Roman" w:eastAsia="仿宋_GB2312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45</Words>
  <Characters>259</Characters>
  <Application>Microsoft Office Word</Application>
  <DocSecurity>0</DocSecurity>
  <Lines>2</Lines>
  <Paragraphs>1</Paragraphs>
  <ScaleCrop>false</ScaleCrop>
  <Company>Microsoft</Company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2</cp:revision>
  <cp:lastPrinted>2021-04-08T03:14:00Z</cp:lastPrinted>
  <dcterms:created xsi:type="dcterms:W3CDTF">2022-05-23T09:36:00Z</dcterms:created>
  <dcterms:modified xsi:type="dcterms:W3CDTF">2022-05-23T09:36:00Z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ADD27538063242BE83D2358A7835F6CE</vt:lpwstr>
  </property>
</Properties>
</file>