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AD" w:rsidRDefault="009B68D8">
      <w:pPr>
        <w:pStyle w:val="2"/>
        <w:spacing w:before="0" w:after="0" w:line="240" w:lineRule="auto"/>
        <w:rPr>
          <w:rFonts w:ascii="黑体" w:hAnsi="黑体" w:cs="黑体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附件2</w:t>
      </w:r>
    </w:p>
    <w:p w:rsidR="002F5DAD" w:rsidRDefault="00E3221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信访稳定</w:t>
      </w:r>
      <w:r w:rsidR="00CC0A50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等</w:t>
      </w:r>
      <w:r w:rsidR="003E162E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工作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经费</w:t>
      </w:r>
      <w:r w:rsidR="009B68D8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2F5DAD" w:rsidRDefault="002F5DAD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</w:p>
    <w:p w:rsidR="002F5DAD" w:rsidRDefault="009B68D8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E32218" w:rsidP="00B268BC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信访稳</w:t>
      </w:r>
      <w:r w:rsidR="00CC0A5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定</w:t>
      </w:r>
      <w:r w:rsidR="00CC0A50" w:rsidRPr="00CC0A5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等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工作经费全年</w:t>
      </w:r>
      <w:r w:rsidR="003E162E">
        <w:rPr>
          <w:rFonts w:ascii="仿宋" w:eastAsia="仿宋" w:hAnsi="仿宋" w:cs="仿宋_GB2312" w:hint="eastAsia"/>
          <w:bCs/>
          <w:color w:val="000000"/>
          <w:sz w:val="32"/>
          <w:szCs w:val="32"/>
        </w:rPr>
        <w:t>10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解决国有企业改革历史遗留问题，国企改革信访问题</w:t>
      </w:r>
      <w:r w:rsidR="00025C18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等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方面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的支出</w:t>
      </w:r>
      <w:r w:rsidR="00B268BC" w:rsidRPr="00503CA0">
        <w:rPr>
          <w:rFonts w:ascii="仿宋" w:eastAsia="仿宋" w:hAnsi="仿宋" w:cs="仿宋_GB2312" w:hint="eastAsia"/>
          <w:bCs/>
          <w:color w:val="000000"/>
          <w:szCs w:val="30"/>
        </w:rPr>
        <w:t>。</w:t>
      </w:r>
    </w:p>
    <w:p w:rsidR="002F5DAD" w:rsidRDefault="00B268BC" w:rsidP="00B268BC">
      <w:pPr>
        <w:spacing w:line="600" w:lineRule="exact"/>
        <w:ind w:left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9B68D8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根据</w:t>
      </w:r>
      <w:r w:rsidR="00E32218">
        <w:rPr>
          <w:rFonts w:ascii="仿宋" w:eastAsia="仿宋" w:hAnsi="仿宋" w:cs="黑体" w:hint="eastAsia"/>
          <w:bCs/>
          <w:color w:val="000000"/>
          <w:sz w:val="32"/>
          <w:szCs w:val="32"/>
        </w:rPr>
        <w:t>信访工作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重点任务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，设定了数量、质量、时效、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影响、服务对象满意度等相关指标，并根据</w:t>
      </w:r>
      <w:r w:rsidR="00CC0A50">
        <w:rPr>
          <w:rFonts w:ascii="仿宋" w:eastAsia="仿宋" w:hAnsi="仿宋" w:cs="黑体" w:hint="eastAsia"/>
          <w:bCs/>
          <w:color w:val="000000"/>
          <w:sz w:val="32"/>
          <w:szCs w:val="32"/>
        </w:rPr>
        <w:t>信访稳定、安全生产等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工作开展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情况，对比相关指标进行打分。</w:t>
      </w:r>
    </w:p>
    <w:p w:rsidR="002F5DAD" w:rsidRDefault="009B68D8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9B68D8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</w:t>
      </w:r>
      <w:r w:rsidR="00E32218">
        <w:rPr>
          <w:rFonts w:ascii="仿宋" w:eastAsia="仿宋" w:hAnsi="仿宋" w:cs="黑体" w:hint="eastAsia"/>
          <w:bCs/>
          <w:color w:val="000000"/>
          <w:sz w:val="32"/>
          <w:szCs w:val="32"/>
        </w:rPr>
        <w:t>15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分，质量指标</w:t>
      </w:r>
      <w:r w:rsidR="00E32218">
        <w:rPr>
          <w:rFonts w:ascii="仿宋" w:eastAsia="仿宋" w:hAnsi="仿宋" w:cs="黑体" w:hint="eastAsia"/>
          <w:bCs/>
          <w:color w:val="000000"/>
          <w:sz w:val="32"/>
          <w:szCs w:val="32"/>
        </w:rPr>
        <w:t>40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分，时效指标</w:t>
      </w:r>
      <w:r w:rsidR="00E32218">
        <w:rPr>
          <w:rFonts w:ascii="仿宋" w:eastAsia="仿宋" w:hAnsi="仿宋" w:cs="黑体" w:hint="eastAsia"/>
          <w:bCs/>
          <w:color w:val="000000"/>
          <w:sz w:val="32"/>
          <w:szCs w:val="32"/>
        </w:rPr>
        <w:t>10</w:t>
      </w:r>
      <w:r w:rsidR="00EB6E8E">
        <w:rPr>
          <w:rFonts w:ascii="仿宋" w:eastAsia="仿宋" w:hAnsi="仿宋" w:cs="黑体" w:hint="eastAsia"/>
          <w:bCs/>
          <w:color w:val="000000"/>
          <w:sz w:val="32"/>
          <w:szCs w:val="32"/>
        </w:rPr>
        <w:t>分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，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可持续影响指标</w:t>
      </w:r>
      <w:r w:rsidR="00E32218">
        <w:rPr>
          <w:rFonts w:ascii="仿宋" w:eastAsia="仿宋" w:hAnsi="仿宋" w:cs="黑体" w:hint="eastAsia"/>
          <w:bCs/>
          <w:color w:val="000000"/>
          <w:sz w:val="32"/>
          <w:szCs w:val="32"/>
        </w:rPr>
        <w:t>20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分，服务对象满意度指标5分，经过自评，得分100分</w:t>
      </w:r>
    </w:p>
    <w:sectPr w:rsidR="009B68D8" w:rsidSect="002F5DA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24E" w:rsidRDefault="00B4124E" w:rsidP="00B268BC">
      <w:r>
        <w:separator/>
      </w:r>
    </w:p>
  </w:endnote>
  <w:endnote w:type="continuationSeparator" w:id="1">
    <w:p w:rsidR="00B4124E" w:rsidRDefault="00B4124E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24E" w:rsidRDefault="00B4124E" w:rsidP="00B268BC">
      <w:r>
        <w:separator/>
      </w:r>
    </w:p>
  </w:footnote>
  <w:footnote w:type="continuationSeparator" w:id="1">
    <w:p w:rsidR="00B4124E" w:rsidRDefault="00B4124E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025C18"/>
    <w:rsid w:val="002C6C9B"/>
    <w:rsid w:val="002F5DAD"/>
    <w:rsid w:val="00376C55"/>
    <w:rsid w:val="003B20B2"/>
    <w:rsid w:val="003C5614"/>
    <w:rsid w:val="003E162E"/>
    <w:rsid w:val="009B68D8"/>
    <w:rsid w:val="00B268BC"/>
    <w:rsid w:val="00B4124E"/>
    <w:rsid w:val="00B77FDB"/>
    <w:rsid w:val="00CC0A50"/>
    <w:rsid w:val="00D00ADC"/>
    <w:rsid w:val="00D636FD"/>
    <w:rsid w:val="00E32218"/>
    <w:rsid w:val="00EB6E8E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5DAD"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rsid w:val="002F5DA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lenovo</cp:lastModifiedBy>
  <cp:revision>4</cp:revision>
  <cp:lastPrinted>2022-05-24T08:02:00Z</cp:lastPrinted>
  <dcterms:created xsi:type="dcterms:W3CDTF">2022-05-23T09:52:00Z</dcterms:created>
  <dcterms:modified xsi:type="dcterms:W3CDTF">2022-05-25T00:23:00Z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